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ascii="宋体" w:hAnsi="宋体" w:eastAsia="宋体" w:cs="Times New Roman"/>
          <w:bCs/>
          <w:sz w:val="36"/>
          <w:szCs w:val="36"/>
        </w:rPr>
      </w:pPr>
      <w:r>
        <w:rPr>
          <w:rFonts w:hint="eastAsia" w:ascii="宋体" w:hAnsi="宋体" w:eastAsia="宋体" w:cs="Times New Roman"/>
          <w:bCs/>
          <w:sz w:val="36"/>
          <w:szCs w:val="36"/>
        </w:rPr>
        <w:t>三亚长岛光电特种设备有限公司2024</w:t>
      </w:r>
      <w:r>
        <w:rPr>
          <w:rFonts w:ascii="宋体" w:hAnsi="宋体" w:eastAsia="宋体" w:cs="Times New Roman"/>
          <w:bCs/>
          <w:sz w:val="36"/>
          <w:szCs w:val="36"/>
        </w:rPr>
        <w:t>届校园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宋体" w:hAnsi="宋体" w:eastAsia="宋体" w:cs="Times New Roman"/>
          <w:bCs/>
          <w:sz w:val="36"/>
          <w:szCs w:val="36"/>
        </w:rPr>
      </w:pPr>
      <w:r>
        <w:rPr>
          <w:rFonts w:ascii="宋体" w:hAnsi="宋体" w:eastAsia="宋体" w:cs="Times New Roman"/>
          <w:bCs/>
          <w:sz w:val="36"/>
          <w:szCs w:val="36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宋体" w:hAnsi="宋体" w:eastAsia="宋体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ascii="宋体" w:hAnsi="宋体" w:eastAsia="宋体" w:cs="Times New Roman"/>
          <w:bCs/>
          <w:sz w:val="36"/>
          <w:szCs w:val="36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ascii="宋体" w:hAnsi="宋体" w:eastAsia="宋体"/>
          <w:bCs/>
          <w:kern w:val="2"/>
          <w:sz w:val="28"/>
          <w:szCs w:val="28"/>
        </w:rPr>
      </w:pPr>
      <w:r>
        <w:rPr>
          <w:rFonts w:hint="eastAsia" w:ascii="宋体" w:hAnsi="宋体" w:eastAsia="宋体"/>
          <w:bCs/>
          <w:kern w:val="2"/>
          <w:sz w:val="28"/>
          <w:szCs w:val="28"/>
        </w:rPr>
        <w:t>一、公司简介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黄埔军械修理厂成立于1953年，主要从事HJ装备的维修保障及各类工装设备的研制，总部位于广州市黄埔区长洲街，是HJ装备保障行业中的重点骨干企业。伴随近年来HJ装备的大发展，于2007年在三亚成立黄埔军械修理厂三亚分厂（地方企业名称：三亚长岛光电特种设备有限公司），驻地三亚市吉阳区安游路33号。公司占地面积20000余平方米，现有职工200余人。随着业务规模扩大，目前正在文昌市清澜镇建设50000平米现代化装备保障厂区，未来发展前景广阔。公司2021人均年收入11万余元，员工录用后享受五险两金、带薪年休假、工作午餐、职工健康体检等福利。企业核心价值观：保障创造价值，奉献成就梦想公司聚焦“打造面向未来的新型现代化装备保障企业”的建设目标，热忱欢迎有志于从事HJ装备保障事业的同仁加入我们的行列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default" w:ascii="宋体" w:hAnsi="宋体" w:eastAsia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二、招聘岗位就需求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1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color w:val="333333"/>
          <w:sz w:val="28"/>
          <w:szCs w:val="28"/>
        </w:rPr>
        <w:t>电子工程师：40人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学历要求：本科及以上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工作内容：主要负责大型电子、电气设备控制系统的修理调试与维护。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任职要求：电子信息／通信／测控技术／自动化／光电／精密仪器／电气工程等专业，要求具备扎实的理论基础及模电、数电、电路基础相关原理图的分析能力，具有独立分析解决问题的能力，良好的团队合作精神、沟通协助能力和敬业精神。从事过相关工作人员优先考虑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/>
          <w:color w:val="333333"/>
          <w:sz w:val="28"/>
          <w:szCs w:val="28"/>
        </w:rPr>
        <w:t>汽车工程师：30人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学历要求：大专及以上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工作内容：主要负责特种车辆及通用车辆修理，包括车辆底盘结构、机械液压、车辆电气等修理。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任职要求：车辆工程／机械等专业，要求熟悉汽车基本原理、熟悉汽车电路知识，有柴油机维修经验人员优先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3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color w:val="333333"/>
          <w:sz w:val="28"/>
          <w:szCs w:val="28"/>
        </w:rPr>
        <w:t>机械工程师：40人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学历要求：本科及以上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工作内容：主要负</w:t>
      </w:r>
      <w:bookmarkStart w:id="0" w:name="_GoBack"/>
      <w:bookmarkEnd w:id="0"/>
      <w:r>
        <w:rPr>
          <w:rFonts w:hint="eastAsia" w:ascii="宋体" w:hAnsi="宋体" w:eastAsia="宋体"/>
          <w:color w:val="333333"/>
          <w:sz w:val="28"/>
          <w:szCs w:val="28"/>
        </w:rPr>
        <w:t>责舰船机械、液压修理，以及枪炮武器维修。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任职要求：机械等相关专业，要求机械基础知识扎实，熟悉机械加工知识，有一定钳工、焊工基础。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以上职位要求：身体健康、无色盲、听力障碍等职业禁忌；品行端正，无不良嗜好。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三、</w:t>
      </w:r>
      <w:r>
        <w:rPr>
          <w:rFonts w:hint="eastAsia" w:ascii="宋体" w:hAnsi="宋体" w:eastAsia="宋体"/>
          <w:color w:val="333333"/>
          <w:sz w:val="28"/>
          <w:szCs w:val="28"/>
        </w:rPr>
        <w:t>工资福利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1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color w:val="333333"/>
          <w:sz w:val="28"/>
          <w:szCs w:val="28"/>
        </w:rPr>
        <w:t>工资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薪酬主要组成＝基本保障工资＋岗位技能工资＋绩效工资＋法定福利＋各种福利＋各类补助＋年底双薪；年收入水平6万-10万。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2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.</w:t>
      </w:r>
      <w:r>
        <w:rPr>
          <w:rFonts w:hint="eastAsia" w:ascii="宋体" w:hAnsi="宋体" w:eastAsia="宋体"/>
          <w:color w:val="333333"/>
          <w:sz w:val="28"/>
          <w:szCs w:val="28"/>
        </w:rPr>
        <w:t>福利待遇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提供五险两金（加企业年金）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解决本科生三亚市户口，免费托管人事档案及接收党组织关系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享受带薪年休假及多项工作津贴，享受住房货币补贴、交通补贴、通讯补贴、就餐补助等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享受年底双薪及重大节日慰问金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提供良好的培训环境及各种深造机会</w:t>
      </w: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定期组织健康体检等。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333333"/>
          <w:sz w:val="28"/>
          <w:szCs w:val="28"/>
          <w:lang w:eastAsia="zh-CN"/>
        </w:rPr>
        <w:t>四、联系方式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联系人：柯女士联系电话：0898-38580942 15699602892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马先生联系电话：0898-38580942 15208993691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邮箱：vip4307syzhb＠163．com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宋体" w:hAnsi="宋体" w:eastAsia="宋体"/>
          <w:color w:val="333333"/>
          <w:sz w:val="28"/>
          <w:szCs w:val="28"/>
        </w:rPr>
      </w:pPr>
      <w:r>
        <w:rPr>
          <w:rFonts w:hint="eastAsia" w:ascii="宋体" w:hAnsi="宋体" w:eastAsia="宋体"/>
          <w:color w:val="333333"/>
          <w:sz w:val="28"/>
          <w:szCs w:val="28"/>
        </w:rPr>
        <w:t>单位地址：海南省三亚市吉阳区安游路33号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宋体" w:hAnsi="宋体" w:eastAsia="宋体"/>
          <w:color w:val="333333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ascii="宋体" w:hAnsi="宋体" w:eastAsia="宋体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eastAsia="宋体" w:cs="Times New Roman"/>
          <w:bCs/>
          <w:color w:val="FF0000"/>
          <w:sz w:val="28"/>
          <w:szCs w:val="28"/>
        </w:rPr>
      </w:pPr>
      <w:r>
        <w:rPr>
          <w:rFonts w:ascii="宋体" w:hAnsi="宋体" w:eastAsia="宋体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hMzAyYTIwNzZjNjg3NjQwZmUwZDJmNmUwMjY0ODIifQ=="/>
  </w:docVars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2A3E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45834"/>
    <w:rsid w:val="002505AA"/>
    <w:rsid w:val="002513C4"/>
    <w:rsid w:val="0026108A"/>
    <w:rsid w:val="00272682"/>
    <w:rsid w:val="00290628"/>
    <w:rsid w:val="002B2063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027AC"/>
    <w:rsid w:val="0041678B"/>
    <w:rsid w:val="004271D8"/>
    <w:rsid w:val="004373BC"/>
    <w:rsid w:val="00437E69"/>
    <w:rsid w:val="00443A9D"/>
    <w:rsid w:val="00451437"/>
    <w:rsid w:val="00452D66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997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3301F"/>
    <w:rsid w:val="00954E45"/>
    <w:rsid w:val="00960A1B"/>
    <w:rsid w:val="00971BF9"/>
    <w:rsid w:val="00981C1F"/>
    <w:rsid w:val="00987291"/>
    <w:rsid w:val="00993972"/>
    <w:rsid w:val="009E4EDB"/>
    <w:rsid w:val="009F1B25"/>
    <w:rsid w:val="009F5F2B"/>
    <w:rsid w:val="00A00357"/>
    <w:rsid w:val="00A008BD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E2793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BD6CF1"/>
    <w:rsid w:val="00C0419E"/>
    <w:rsid w:val="00C11FAA"/>
    <w:rsid w:val="00C12586"/>
    <w:rsid w:val="00C205F6"/>
    <w:rsid w:val="00C2195C"/>
    <w:rsid w:val="00C22202"/>
    <w:rsid w:val="00C44E70"/>
    <w:rsid w:val="00C54B66"/>
    <w:rsid w:val="00C63930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1032"/>
    <w:rsid w:val="00E650FD"/>
    <w:rsid w:val="00E6542C"/>
    <w:rsid w:val="00E72034"/>
    <w:rsid w:val="00E75BC6"/>
    <w:rsid w:val="00E83002"/>
    <w:rsid w:val="00E92904"/>
    <w:rsid w:val="00E92C06"/>
    <w:rsid w:val="00E946B1"/>
    <w:rsid w:val="00EB48C5"/>
    <w:rsid w:val="00EB50C9"/>
    <w:rsid w:val="00EE0EF2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31F1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39380F"/>
    <w:rsid w:val="33AC6DF4"/>
    <w:rsid w:val="34305F1F"/>
    <w:rsid w:val="34BC045D"/>
    <w:rsid w:val="36706548"/>
    <w:rsid w:val="36941D9C"/>
    <w:rsid w:val="3CE67663"/>
    <w:rsid w:val="4007089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5A78A4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 w:line="15" w:lineRule="atLeast"/>
      <w:jc w:val="left"/>
      <w:outlineLvl w:val="1"/>
    </w:pPr>
    <w:rPr>
      <w:rFonts w:hint="eastAsia" w:ascii="宋体" w:hAnsi="宋体" w:eastAsia="宋体" w:cs="Times New Roman"/>
      <w:b/>
      <w:kern w:val="0"/>
      <w:sz w:val="37"/>
      <w:szCs w:val="37"/>
    </w:rPr>
  </w:style>
  <w:style w:type="paragraph" w:styleId="3">
    <w:name w:val="heading 3"/>
    <w:basedOn w:val="1"/>
    <w:next w:val="1"/>
    <w:link w:val="2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uiPriority w:val="0"/>
    <w:rPr>
      <w:sz w:val="18"/>
      <w:szCs w:val="18"/>
    </w:rPr>
  </w:style>
  <w:style w:type="paragraph" w:styleId="5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color w:val="FFFFFF"/>
      <w:sz w:val="16"/>
      <w:szCs w:val="16"/>
      <w:shd w:val="clear" w:color="auto" w:fill="337AB7"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qFormat/>
    <w:uiPriority w:val="0"/>
    <w:rPr>
      <w:i/>
      <w:color w:val="23527C"/>
      <w:u w:val="single"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unhideWhenUsed/>
    <w:qFormat/>
    <w:uiPriority w:val="34"/>
    <w:pPr>
      <w:ind w:firstLine="420" w:firstLineChars="200"/>
    </w:pPr>
  </w:style>
  <w:style w:type="paragraph" w:customStyle="1" w:styleId="23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4">
    <w:name w:val="标题 3 Char"/>
    <w:basedOn w:val="9"/>
    <w:link w:val="3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ql-curso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A81-AEA8-4896-A013-95B29F524E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1921</Characters>
  <Lines>16</Lines>
  <Paragraphs>4</Paragraphs>
  <TotalTime>20</TotalTime>
  <ScaleCrop>false</ScaleCrop>
  <LinksUpToDate>false</LinksUpToDate>
  <CharactersWithSpaces>2254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开心果</cp:lastModifiedBy>
  <dcterms:modified xsi:type="dcterms:W3CDTF">2023-10-23T07:54:14Z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F577A8260DAA4334AFF567261F41BCFE</vt:lpwstr>
  </property>
</Properties>
</file>