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86" w:rsidRPr="0063673E" w:rsidRDefault="0063673E" w:rsidP="00C54B66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63673E">
        <w:rPr>
          <w:rFonts w:ascii="宋体" w:eastAsia="宋体" w:hAnsi="宋体" w:cs="宋体" w:hint="eastAsia"/>
          <w:bCs/>
          <w:sz w:val="36"/>
          <w:szCs w:val="36"/>
        </w:rPr>
        <w:t>中国电建集团港航建设有限公司</w:t>
      </w:r>
      <w:r w:rsidR="00333AC1" w:rsidRPr="0063673E">
        <w:rPr>
          <w:rFonts w:ascii="宋体" w:eastAsia="宋体" w:hAnsi="宋体" w:cs="宋体" w:hint="eastAsia"/>
          <w:bCs/>
          <w:sz w:val="36"/>
          <w:szCs w:val="36"/>
        </w:rPr>
        <w:t>202</w:t>
      </w:r>
      <w:r w:rsidR="00093E2F" w:rsidRPr="0063673E">
        <w:rPr>
          <w:rFonts w:ascii="宋体" w:eastAsia="宋体" w:hAnsi="宋体" w:cs="宋体" w:hint="eastAsia"/>
          <w:bCs/>
          <w:sz w:val="36"/>
          <w:szCs w:val="36"/>
        </w:rPr>
        <w:t>4</w:t>
      </w:r>
      <w:r w:rsidR="00333AC1" w:rsidRPr="0063673E">
        <w:rPr>
          <w:rFonts w:ascii="宋体" w:eastAsia="宋体" w:hAnsi="宋体" w:cs="宋体" w:hint="eastAsia"/>
          <w:bCs/>
          <w:sz w:val="36"/>
          <w:szCs w:val="36"/>
        </w:rPr>
        <w:t>届</w:t>
      </w:r>
    </w:p>
    <w:p w:rsidR="00C12586" w:rsidRPr="0063673E" w:rsidRDefault="00333AC1" w:rsidP="00C54B66">
      <w:pPr>
        <w:spacing w:line="500" w:lineRule="exact"/>
        <w:jc w:val="center"/>
        <w:rPr>
          <w:rFonts w:ascii="宋体" w:eastAsia="宋体" w:hAnsi="宋体" w:cs="宋体"/>
          <w:bCs/>
          <w:sz w:val="36"/>
          <w:szCs w:val="36"/>
        </w:rPr>
      </w:pPr>
      <w:r w:rsidRPr="0063673E">
        <w:rPr>
          <w:rFonts w:ascii="宋体" w:eastAsia="宋体" w:hAnsi="宋体" w:cs="宋体" w:hint="eastAsia"/>
          <w:bCs/>
          <w:sz w:val="36"/>
          <w:szCs w:val="36"/>
        </w:rPr>
        <w:t>校园招聘简章</w:t>
      </w:r>
    </w:p>
    <w:p w:rsidR="00954E45" w:rsidRPr="0063673E" w:rsidRDefault="00E33F0C" w:rsidP="00101247">
      <w:pPr>
        <w:shd w:val="clear" w:color="auto" w:fill="FFFFFF"/>
        <w:spacing w:line="500" w:lineRule="exact"/>
        <w:ind w:firstLineChars="200" w:firstLine="560"/>
        <w:jc w:val="left"/>
        <w:rPr>
          <w:rFonts w:ascii="宋体" w:eastAsia="宋体" w:hAnsi="宋体" w:cs="Times New Roman"/>
          <w:bCs/>
          <w:kern w:val="0"/>
          <w:sz w:val="28"/>
          <w:szCs w:val="28"/>
        </w:rPr>
      </w:pPr>
      <w:r w:rsidRPr="0063673E">
        <w:rPr>
          <w:rFonts w:ascii="宋体" w:eastAsia="宋体" w:hAnsi="宋体" w:cs="Times New Roman" w:hint="eastAsia"/>
          <w:bCs/>
          <w:kern w:val="0"/>
          <w:sz w:val="28"/>
          <w:szCs w:val="28"/>
        </w:rPr>
        <w:t>一、公司简介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中国电建集团港航建设有限公司（简称“中国电建港航公司”）是国资委管辖的驻津央企，总部位于天津市，是世界500强企业</w:t>
      </w:r>
      <w:r w:rsidRPr="0063673E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中国电力建设集团</w:t>
      </w: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有限公司唯一的港工疏浚专业化子公司，中国电力建设股份有限公司控股子公司。公司2007年成立，注册地位于天津市滨海新区，注册资本金10亿元。公司按照业务方向下设港湾工程、水资源与环境、水利水电、基础设施、海洋工程等多个分公司和超过20个国内外经营分支机构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公司主要从事港口航道、疏浚吹填、水环境治理、水利水电、生态修复、市政、房建、公路、基础处理、园林绿化等大型基础设施建设，以及相关的投资、运营、咨询等业务，为客户提供投资、咨询规划、设计建造、管理运营等完备的服务解决方案。公司拥有港口与航道工程施工总承包壹级、水利水电工程施工总承包壹级、市政公用工程施工总承包壹级、房屋建筑工程施工总承包壹级等多项总承包和专业承包资质，通过国家质量、环境和职业健康安全管理体系认证。公司经营区域覆盖国内除港澳台以外的所有省份，海外业务涉及亚洲、非洲、南美，足迹遍布全球十多个国家。公司拥有一支年富力强、结构合理、专业素质过硬的人才队伍。本科及以上学历人员占比超过员工总数的80%，注册一级建造师、注册造价师、注册会计师、注册结构工程师、注册安全工程师数百名。公司拥有近百艘绞吸、打桩、抓</w:t>
      </w: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斗、起重等各类大型工程船舶和上千台（套）港工、水利、公路等配套施工设备，设备自动化程度处于世界领先水平。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公司市场信誉良好，多次荣获“中国建设工程鲁班奖”、“国家优质工程奖”、“中国水利工程优质(大禹)奖”、“全国质量管理优秀施工企业”、“全国水运工程建设优秀施工企业”、“天津市文明单位”、“天津市五一劳动奖状”等多项国家级和省部级荣誉称号，成功通过全国水利建设市场主体信用评价AAA等级认证，连续多年获得银行AAA资信等级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历史沿革</w:t>
      </w: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 源于马颊河畔，兴于渤海之滨；立足天津、面向世界。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1962：水电部马颊河疏浚工程局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1970：水电部第十三工程局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1979：水利部第四工程局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1982：水电部第十三工程局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1992：中国水利水电第十三工程局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2007：中国水电建设集团港航建设有限公司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2017：中国电建集团港航建设有限公司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战略目标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中国电建港航公司正在朝着“成为电建集团旗下国际领先、技术先进、装备一流，以港工、疏浚、海洋工程、生态治理为主，相关业务多元发展的质量效益型骨干企业”战略目标阔步迈进。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二、招聘岗位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lastRenderedPageBreak/>
        <w:t>招聘条件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1.遵纪守法，品质高尚，具有良好的政治素养，坚决拥护中国共产党的领导。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2.国家统招本科及以上学历，成绩优秀，具有较强的专业知识。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3.身体健康，责任心强，适应能力强，注重团队协作，有优异的应变交流能力。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招聘专业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.工程类：港口航道与海岸工程、水利水电工程、土木工程、市政工程、道路桥梁与渡河工程、给排水科学与工程、建筑学、环境工程、机械设计制造及自动化、电气工程及其自动化、测绘工程、工程测量、安全工程、工程管理、工程造价、地质工程、农业水利工程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2.海事类：航海技术、船舶轮机、船舶电气工程技术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3.管理类：汉语言文学、行政管理、人力资源管理、会计学、财务管理、法学、新闻学、法语、英语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福利待遇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1.完善的职工职业发展通道（管理序列、项目经理序列、职能序列、专业技术序列、船队技能序列、其他技能序列）助你在职场晋升无阻。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2.入职第一年国内年收入7-10万元，国外年收入14-20万元。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3.与公司签订正式劳动合同，缴纳六险二金，年休假、轮休假、育儿假等带薪休假和每年免费体检，生日双节慰问，不定期组织单身</w:t>
      </w: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员工联谊会等。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4.硕士研究生入职一次性发放安家费50000元，院校本科生入职一次性发放安家费10000元，约定服务期五年。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5.执业资格证书津贴，单项津贴额4800元/年-48000元/年，持有执业资格证书并注册至公司发放一次性奖励1万-3万.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6.落户天津，享受天津优质的教育、医疗和城市资源。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工作地点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1.国内；天津、河北、山西、山东、上海、浙江、湖南、湖北、河南、广东、广西、海南、新疆、辽宁、吉林、黑龙江等16+省份。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2.国外；孟加拉国、巴基斯坦、毛里塔尼亚、塞内加尔等十多个国家。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报名方式：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1.参加院校宣讲→投递简历→现场面试→现场签订三方就业协议。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2.扫描下方二维码→线上投递简历→线上面试→线上签订就业协议。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bCs/>
          <w:color w:val="333333"/>
          <w:kern w:val="0"/>
          <w:sz w:val="28"/>
          <w:szCs w:val="28"/>
        </w:rPr>
        <w:t>三、联系方式：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公司网址：http://harbour.powerchina.cn/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通讯地址：天津市滨海新区中新天津生态城动漫中路创意大厦8号楼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联系方式：  陈老师 15620572156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张老师  022-66272819    18302246193</w:t>
      </w:r>
    </w:p>
    <w:p w:rsidR="0063673E" w:rsidRPr="0063673E" w:rsidRDefault="0063673E" w:rsidP="0063673E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63673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招聘邮箱：</w:t>
      </w:r>
      <w:hyperlink r:id="rId9" w:history="1">
        <w:r w:rsidRPr="0063673E">
          <w:rPr>
            <w:rStyle w:val="a7"/>
            <w:rFonts w:asciiTheme="minorEastAsia" w:hAnsiTheme="minorEastAsia" w:cs="宋体" w:hint="eastAsia"/>
            <w:kern w:val="0"/>
            <w:sz w:val="28"/>
            <w:szCs w:val="28"/>
          </w:rPr>
          <w:t>ghrzb2007@163.com(邮件标题写明姓名、院校、专业)</w:t>
        </w:r>
      </w:hyperlink>
    </w:p>
    <w:p w:rsidR="0082324C" w:rsidRPr="0063673E" w:rsidRDefault="0082324C" w:rsidP="00101247">
      <w:pPr>
        <w:shd w:val="clear" w:color="auto" w:fill="FFFFFF"/>
        <w:spacing w:before="75" w:after="75" w:line="315" w:lineRule="atLeas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:rsidR="00C54B66" w:rsidRPr="0063673E" w:rsidRDefault="00333AC1" w:rsidP="00C54B66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  <w:r w:rsidRPr="0063673E">
        <w:rPr>
          <w:rFonts w:ascii="宋体" w:eastAsia="宋体" w:hAnsi="宋体" w:cs="宋体" w:hint="eastAsia"/>
          <w:bCs/>
          <w:color w:val="FF0000"/>
          <w:sz w:val="28"/>
          <w:szCs w:val="28"/>
        </w:rPr>
        <w:t>温馨提示：在应聘过程中，请同学们提高警惕，加强防范意识，谨防求职陷阱。</w:t>
      </w:r>
    </w:p>
    <w:p w:rsidR="00C54B66" w:rsidRPr="0063673E" w:rsidRDefault="00C54B66" w:rsidP="00C54B66">
      <w:pPr>
        <w:spacing w:line="500" w:lineRule="exact"/>
        <w:rPr>
          <w:rFonts w:ascii="宋体" w:eastAsia="宋体" w:hAnsi="宋体" w:cs="宋体"/>
          <w:bCs/>
          <w:color w:val="FF0000"/>
          <w:sz w:val="28"/>
          <w:szCs w:val="28"/>
        </w:rPr>
      </w:pPr>
    </w:p>
    <w:sectPr w:rsidR="00C54B66" w:rsidRPr="0063673E" w:rsidSect="00C12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8E" w:rsidRDefault="0083148E" w:rsidP="002505AA">
      <w:r>
        <w:separator/>
      </w:r>
    </w:p>
  </w:endnote>
  <w:endnote w:type="continuationSeparator" w:id="1">
    <w:p w:rsidR="0083148E" w:rsidRDefault="0083148E" w:rsidP="00250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8E" w:rsidRDefault="0083148E" w:rsidP="002505AA">
      <w:r>
        <w:separator/>
      </w:r>
    </w:p>
  </w:footnote>
  <w:footnote w:type="continuationSeparator" w:id="1">
    <w:p w:rsidR="0083148E" w:rsidRDefault="0083148E" w:rsidP="002505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03F28"/>
    <w:multiLevelType w:val="hybridMultilevel"/>
    <w:tmpl w:val="145EC390"/>
    <w:lvl w:ilvl="0" w:tplc="E7C6171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042051"/>
    <w:multiLevelType w:val="hybridMultilevel"/>
    <w:tmpl w:val="6512BCC0"/>
    <w:lvl w:ilvl="0" w:tplc="65BC6EC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A8D0B08"/>
    <w:multiLevelType w:val="hybridMultilevel"/>
    <w:tmpl w:val="75B292C0"/>
    <w:lvl w:ilvl="0" w:tplc="886889D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E725B4A"/>
    <w:multiLevelType w:val="hybridMultilevel"/>
    <w:tmpl w:val="373668A6"/>
    <w:lvl w:ilvl="0" w:tplc="5D2847D6">
      <w:start w:val="1"/>
      <w:numFmt w:val="decimal"/>
      <w:lvlText w:val="%1．"/>
      <w:lvlJc w:val="left"/>
      <w:pPr>
        <w:ind w:left="128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1" w:hanging="420"/>
      </w:pPr>
    </w:lvl>
    <w:lvl w:ilvl="2" w:tplc="0409001B" w:tentative="1">
      <w:start w:val="1"/>
      <w:numFmt w:val="lowerRoman"/>
      <w:lvlText w:val="%3."/>
      <w:lvlJc w:val="righ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9" w:tentative="1">
      <w:start w:val="1"/>
      <w:numFmt w:val="lowerLetter"/>
      <w:lvlText w:val="%5)"/>
      <w:lvlJc w:val="left"/>
      <w:pPr>
        <w:ind w:left="2661" w:hanging="420"/>
      </w:pPr>
    </w:lvl>
    <w:lvl w:ilvl="5" w:tplc="0409001B" w:tentative="1">
      <w:start w:val="1"/>
      <w:numFmt w:val="lowerRoman"/>
      <w:lvlText w:val="%6."/>
      <w:lvlJc w:val="righ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9" w:tentative="1">
      <w:start w:val="1"/>
      <w:numFmt w:val="lowerLetter"/>
      <w:lvlText w:val="%8)"/>
      <w:lvlJc w:val="left"/>
      <w:pPr>
        <w:ind w:left="3921" w:hanging="420"/>
      </w:pPr>
    </w:lvl>
    <w:lvl w:ilvl="8" w:tplc="0409001B" w:tentative="1">
      <w:start w:val="1"/>
      <w:numFmt w:val="lowerRoman"/>
      <w:lvlText w:val="%9."/>
      <w:lvlJc w:val="right"/>
      <w:pPr>
        <w:ind w:left="4341" w:hanging="420"/>
      </w:pPr>
    </w:lvl>
  </w:abstractNum>
  <w:abstractNum w:abstractNumId="4">
    <w:nsid w:val="74F70306"/>
    <w:multiLevelType w:val="hybridMultilevel"/>
    <w:tmpl w:val="72AC8D84"/>
    <w:lvl w:ilvl="0" w:tplc="9FA4EF3C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0125FD"/>
    <w:rsid w:val="00023339"/>
    <w:rsid w:val="00035E45"/>
    <w:rsid w:val="0005302D"/>
    <w:rsid w:val="0007755A"/>
    <w:rsid w:val="00093E2F"/>
    <w:rsid w:val="000F7D22"/>
    <w:rsid w:val="00101247"/>
    <w:rsid w:val="00137D2C"/>
    <w:rsid w:val="00163353"/>
    <w:rsid w:val="001670E6"/>
    <w:rsid w:val="001A3191"/>
    <w:rsid w:val="001C6F74"/>
    <w:rsid w:val="002375D5"/>
    <w:rsid w:val="002505AA"/>
    <w:rsid w:val="002513C4"/>
    <w:rsid w:val="0026108A"/>
    <w:rsid w:val="00290628"/>
    <w:rsid w:val="002D30CA"/>
    <w:rsid w:val="003155ED"/>
    <w:rsid w:val="003176D4"/>
    <w:rsid w:val="00330909"/>
    <w:rsid w:val="00333AC1"/>
    <w:rsid w:val="00357DAE"/>
    <w:rsid w:val="003969FA"/>
    <w:rsid w:val="003A0F89"/>
    <w:rsid w:val="003B5A2A"/>
    <w:rsid w:val="003B660C"/>
    <w:rsid w:val="003B75BE"/>
    <w:rsid w:val="003D486B"/>
    <w:rsid w:val="003E08B3"/>
    <w:rsid w:val="003E2F21"/>
    <w:rsid w:val="003F29E2"/>
    <w:rsid w:val="0041678B"/>
    <w:rsid w:val="004373BC"/>
    <w:rsid w:val="00437E69"/>
    <w:rsid w:val="00451437"/>
    <w:rsid w:val="004679BA"/>
    <w:rsid w:val="0047444A"/>
    <w:rsid w:val="00486407"/>
    <w:rsid w:val="00490CD1"/>
    <w:rsid w:val="00490EFD"/>
    <w:rsid w:val="00493AAA"/>
    <w:rsid w:val="004C165B"/>
    <w:rsid w:val="004D48FE"/>
    <w:rsid w:val="004E217A"/>
    <w:rsid w:val="005471C7"/>
    <w:rsid w:val="005553A5"/>
    <w:rsid w:val="00587E36"/>
    <w:rsid w:val="005936D0"/>
    <w:rsid w:val="005F50DE"/>
    <w:rsid w:val="005F69D3"/>
    <w:rsid w:val="00626595"/>
    <w:rsid w:val="0063673E"/>
    <w:rsid w:val="00665C8E"/>
    <w:rsid w:val="006878A9"/>
    <w:rsid w:val="006B1F17"/>
    <w:rsid w:val="006F53D6"/>
    <w:rsid w:val="007103DE"/>
    <w:rsid w:val="00732568"/>
    <w:rsid w:val="00757B1D"/>
    <w:rsid w:val="00792041"/>
    <w:rsid w:val="00794FFF"/>
    <w:rsid w:val="0079603C"/>
    <w:rsid w:val="007E1703"/>
    <w:rsid w:val="0082324C"/>
    <w:rsid w:val="0083148E"/>
    <w:rsid w:val="008A020F"/>
    <w:rsid w:val="008A2408"/>
    <w:rsid w:val="008B1BB9"/>
    <w:rsid w:val="008E54F0"/>
    <w:rsid w:val="008E5750"/>
    <w:rsid w:val="00954E45"/>
    <w:rsid w:val="00971BF9"/>
    <w:rsid w:val="00981C1F"/>
    <w:rsid w:val="00993972"/>
    <w:rsid w:val="009F1B25"/>
    <w:rsid w:val="00A21FE3"/>
    <w:rsid w:val="00A27D43"/>
    <w:rsid w:val="00A45C2C"/>
    <w:rsid w:val="00A62D84"/>
    <w:rsid w:val="00A62F03"/>
    <w:rsid w:val="00AF2617"/>
    <w:rsid w:val="00B21363"/>
    <w:rsid w:val="00B2732C"/>
    <w:rsid w:val="00B72939"/>
    <w:rsid w:val="00BA5A80"/>
    <w:rsid w:val="00BC1F55"/>
    <w:rsid w:val="00BC3FDB"/>
    <w:rsid w:val="00C12586"/>
    <w:rsid w:val="00C44E70"/>
    <w:rsid w:val="00C54B66"/>
    <w:rsid w:val="00C736C6"/>
    <w:rsid w:val="00C87929"/>
    <w:rsid w:val="00C97595"/>
    <w:rsid w:val="00CB34F2"/>
    <w:rsid w:val="00CB3C90"/>
    <w:rsid w:val="00CF4B0C"/>
    <w:rsid w:val="00D10AF6"/>
    <w:rsid w:val="00D1190C"/>
    <w:rsid w:val="00D22AD8"/>
    <w:rsid w:val="00D23764"/>
    <w:rsid w:val="00D35394"/>
    <w:rsid w:val="00D61D42"/>
    <w:rsid w:val="00D61E85"/>
    <w:rsid w:val="00D630AA"/>
    <w:rsid w:val="00D87607"/>
    <w:rsid w:val="00D87950"/>
    <w:rsid w:val="00DF4875"/>
    <w:rsid w:val="00E33F0C"/>
    <w:rsid w:val="00E35EC7"/>
    <w:rsid w:val="00E6542C"/>
    <w:rsid w:val="00E946B1"/>
    <w:rsid w:val="00EB48C5"/>
    <w:rsid w:val="00EB50C9"/>
    <w:rsid w:val="00F25D40"/>
    <w:rsid w:val="00F277F8"/>
    <w:rsid w:val="00F3395C"/>
    <w:rsid w:val="00F47C08"/>
    <w:rsid w:val="00F55B1D"/>
    <w:rsid w:val="00F66F28"/>
    <w:rsid w:val="00F9092E"/>
    <w:rsid w:val="00FA0619"/>
    <w:rsid w:val="03A7559F"/>
    <w:rsid w:val="082971C5"/>
    <w:rsid w:val="0ADC6F8D"/>
    <w:rsid w:val="0E886E25"/>
    <w:rsid w:val="107953BE"/>
    <w:rsid w:val="11595980"/>
    <w:rsid w:val="118A106E"/>
    <w:rsid w:val="166817D3"/>
    <w:rsid w:val="1B2A37B2"/>
    <w:rsid w:val="1C926144"/>
    <w:rsid w:val="1CC71AC8"/>
    <w:rsid w:val="1DDE1828"/>
    <w:rsid w:val="1EEC3596"/>
    <w:rsid w:val="1F7C4D9C"/>
    <w:rsid w:val="209E5F8A"/>
    <w:rsid w:val="23655F43"/>
    <w:rsid w:val="249F390E"/>
    <w:rsid w:val="251C4D5E"/>
    <w:rsid w:val="261930D4"/>
    <w:rsid w:val="26482140"/>
    <w:rsid w:val="27CB377E"/>
    <w:rsid w:val="27F15031"/>
    <w:rsid w:val="28410CC0"/>
    <w:rsid w:val="28544348"/>
    <w:rsid w:val="2A4C4531"/>
    <w:rsid w:val="2A812BD7"/>
    <w:rsid w:val="2D1B1FA2"/>
    <w:rsid w:val="30B31690"/>
    <w:rsid w:val="33AC6DF4"/>
    <w:rsid w:val="34305F1F"/>
    <w:rsid w:val="34BC045D"/>
    <w:rsid w:val="36706548"/>
    <w:rsid w:val="36941D9C"/>
    <w:rsid w:val="3CE67663"/>
    <w:rsid w:val="412A156E"/>
    <w:rsid w:val="434852C7"/>
    <w:rsid w:val="43AD50D9"/>
    <w:rsid w:val="44861403"/>
    <w:rsid w:val="45943BE9"/>
    <w:rsid w:val="49B76AF6"/>
    <w:rsid w:val="4D9C7EAB"/>
    <w:rsid w:val="514E3FFA"/>
    <w:rsid w:val="53667DFB"/>
    <w:rsid w:val="576156F1"/>
    <w:rsid w:val="59052324"/>
    <w:rsid w:val="594F4EF6"/>
    <w:rsid w:val="61614C16"/>
    <w:rsid w:val="659D43A0"/>
    <w:rsid w:val="663A1095"/>
    <w:rsid w:val="66EB31B7"/>
    <w:rsid w:val="685A4E6C"/>
    <w:rsid w:val="68736234"/>
    <w:rsid w:val="6AF43214"/>
    <w:rsid w:val="6B013150"/>
    <w:rsid w:val="6E012BB7"/>
    <w:rsid w:val="70360E9B"/>
    <w:rsid w:val="7102460C"/>
    <w:rsid w:val="725155E4"/>
    <w:rsid w:val="7556341F"/>
    <w:rsid w:val="756E2132"/>
    <w:rsid w:val="78984105"/>
    <w:rsid w:val="7D493C2F"/>
    <w:rsid w:val="7D556CB4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C12586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paragraph" w:styleId="3">
    <w:name w:val="heading 3"/>
    <w:basedOn w:val="a"/>
    <w:next w:val="a"/>
    <w:link w:val="3Char"/>
    <w:semiHidden/>
    <w:unhideWhenUsed/>
    <w:qFormat/>
    <w:rsid w:val="00D61E8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C1258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uiPriority w:val="22"/>
    <w:qFormat/>
    <w:rsid w:val="00C12586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C12586"/>
    <w:rPr>
      <w:color w:val="337AB7"/>
      <w:u w:val="none"/>
    </w:rPr>
  </w:style>
  <w:style w:type="character" w:styleId="a6">
    <w:name w:val="Emphasis"/>
    <w:basedOn w:val="a0"/>
    <w:qFormat/>
    <w:rsid w:val="00C12586"/>
  </w:style>
  <w:style w:type="character" w:styleId="HTML">
    <w:name w:val="HTML Definition"/>
    <w:basedOn w:val="a0"/>
    <w:qFormat/>
    <w:rsid w:val="00C12586"/>
    <w:rPr>
      <w:i/>
      <w:color w:val="23527C"/>
      <w:u w:val="single"/>
    </w:rPr>
  </w:style>
  <w:style w:type="character" w:styleId="a7">
    <w:name w:val="Hyperlink"/>
    <w:basedOn w:val="a0"/>
    <w:qFormat/>
    <w:rsid w:val="00C12586"/>
    <w:rPr>
      <w:color w:val="0000FF"/>
      <w:u w:val="single"/>
    </w:rPr>
  </w:style>
  <w:style w:type="character" w:styleId="HTML0">
    <w:name w:val="HTML Code"/>
    <w:basedOn w:val="a0"/>
    <w:qFormat/>
    <w:rsid w:val="00C12586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C12586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C12586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250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250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2505AA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ql-align-center">
    <w:name w:val="ql-align-center"/>
    <w:basedOn w:val="a"/>
    <w:rsid w:val="00687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Char1"/>
    <w:rsid w:val="006878A9"/>
    <w:rPr>
      <w:sz w:val="18"/>
      <w:szCs w:val="18"/>
    </w:rPr>
  </w:style>
  <w:style w:type="character" w:customStyle="1" w:styleId="Char1">
    <w:name w:val="批注框文本 Char"/>
    <w:basedOn w:val="a0"/>
    <w:link w:val="aa"/>
    <w:rsid w:val="006878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List Paragraph"/>
    <w:basedOn w:val="a"/>
    <w:uiPriority w:val="99"/>
    <w:unhideWhenUsed/>
    <w:rsid w:val="00493AAA"/>
    <w:pPr>
      <w:ind w:firstLineChars="200" w:firstLine="420"/>
    </w:pPr>
  </w:style>
  <w:style w:type="paragraph" w:customStyle="1" w:styleId="ql-align-justify">
    <w:name w:val="ql-align-justify"/>
    <w:basedOn w:val="a"/>
    <w:rsid w:val="003969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semiHidden/>
    <w:rsid w:val="00D61E8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ql-cursor">
    <w:name w:val="ql-cursor"/>
    <w:basedOn w:val="a0"/>
    <w:rsid w:val="00D22A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ghrzb2007@163.com(%E9%82%AE%E4%BB%B6%E6%A0%87%E9%A2%98%E5%86%99%E6%98%8E%E5%A7%93%E5%90%8D%E3%80%81%E9%99%A2%E6%A0%A1%E3%80%81%E4%B8%93%E4%B8%9A)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25AEA81-AEA8-4896-A013-95B29F524E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5</Pages>
  <Words>329</Words>
  <Characters>1876</Characters>
  <Application>Microsoft Office Word</Application>
  <DocSecurity>0</DocSecurity>
  <Lines>15</Lines>
  <Paragraphs>4</Paragraphs>
  <ScaleCrop>false</ScaleCrop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51</cp:revision>
  <dcterms:created xsi:type="dcterms:W3CDTF">2021-09-15T02:00:00Z</dcterms:created>
  <dcterms:modified xsi:type="dcterms:W3CDTF">2023-09-15T07:03:00Z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