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546090" cy="1650365"/>
            <wp:effectExtent l="0" t="0" r="16510" b="698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6090" cy="1650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eastAsiaTheme="minorEastAsia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教育部“</w:t>
      </w:r>
      <w:r>
        <w:rPr>
          <w:rFonts w:hint="eastAsia"/>
          <w:sz w:val="28"/>
          <w:szCs w:val="28"/>
          <w:lang w:val="en-US" w:eastAsia="zh-CN"/>
        </w:rPr>
        <w:t>24365</w:t>
      </w:r>
      <w:r>
        <w:rPr>
          <w:rFonts w:hint="eastAsia"/>
          <w:sz w:val="28"/>
          <w:szCs w:val="28"/>
          <w:lang w:eastAsia="zh-CN"/>
        </w:rPr>
        <w:t>校园招聘服务活动”——战略性新兴产业面向</w:t>
      </w:r>
      <w:r>
        <w:rPr>
          <w:rFonts w:hint="eastAsia"/>
          <w:sz w:val="28"/>
          <w:szCs w:val="28"/>
          <w:lang w:val="en-US" w:eastAsia="zh-CN"/>
        </w:rPr>
        <w:t>2021届高校毕业生网络招聘会</w:t>
      </w:r>
      <w:bookmarkStart w:id="0" w:name="_GoBack"/>
      <w:bookmarkEnd w:id="0"/>
    </w:p>
    <w:p>
      <w:pPr>
        <w:rPr>
          <w:rFonts w:hint="eastAsia" w:ascii="Helvetica" w:hAnsi="Helvetica" w:eastAsia="Helvetica" w:cs="Helvetica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Helvetica" w:hAnsi="Helvetica" w:eastAsia="Helvetica" w:cs="Helvetica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链接网址：</w:t>
      </w:r>
    </w:p>
    <w:p>
      <w:pPr>
        <w:rPr>
          <w:rFonts w:hint="eastAsia" w:ascii="Helvetica" w:hAnsi="Helvetica" w:eastAsia="Helvetica" w:cs="Helvetica"/>
          <w:color w:val="000000" w:themeColor="text1"/>
          <w:kern w:val="0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Helvetica" w:hAnsi="Helvetica" w:eastAsia="Helvetica" w:cs="Helvetica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https://job.ncss.cn/student/jobfair/fairdetails.html?fairId=71YhoWuvihSYZGGVY3uzPn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2531C"/>
    <w:rsid w:val="02BB6BD8"/>
    <w:rsid w:val="32454859"/>
    <w:rsid w:val="3F192B27"/>
    <w:rsid w:val="53365A74"/>
    <w:rsid w:val="63942C6C"/>
    <w:rsid w:val="72DE615F"/>
    <w:rsid w:val="7B12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2020-12-07T08:32:00Z</dcterms:created>
  <dc:creator>Administrator</dc:creator>
  <cp:lastModifiedBy>Administrator</cp:lastModifiedBy>
  <dcterms:modified xsi:type="dcterms:W3CDTF">2021-05-14T03:44:54Z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