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39" w:lineRule="atLeast"/>
        <w:ind w:left="495" w:right="780" w:firstLine="0"/>
        <w:jc w:val="center"/>
        <w:textAlignment w:val="auto"/>
        <w:rPr>
          <w:rFonts w:hint="eastAsia" w:asciiTheme="majorEastAsia" w:hAnsiTheme="majorEastAsia" w:eastAsiaTheme="majorEastAsia" w:cstheme="minorBidi"/>
          <w:kern w:val="2"/>
          <w:sz w:val="36"/>
          <w:szCs w:val="36"/>
          <w:lang w:val="en-US" w:eastAsia="zh-CN" w:bidi="ar-SA"/>
        </w:rPr>
      </w:pPr>
      <w:r>
        <w:rPr>
          <w:rFonts w:hint="eastAsia" w:asciiTheme="majorEastAsia" w:hAnsiTheme="majorEastAsia" w:eastAsiaTheme="majorEastAsia" w:cstheme="minorBidi"/>
          <w:kern w:val="2"/>
          <w:sz w:val="36"/>
          <w:szCs w:val="36"/>
          <w:lang w:val="en-US" w:eastAsia="zh-CN" w:bidi="ar-SA"/>
        </w:rPr>
        <w:t>广东金牌陶瓷有限公司招聘简章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240" w:lineRule="auto"/>
        <w:ind w:right="0" w:rightChars="0"/>
        <w:jc w:val="left"/>
        <w:textAlignment w:val="auto"/>
        <w:outlineLvl w:val="9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20" w:lineRule="exact"/>
        <w:ind w:right="0" w:rightChars="0" w:firstLine="560" w:firstLineChars="200"/>
        <w:jc w:val="left"/>
        <w:textAlignment w:val="auto"/>
        <w:outlineLvl w:val="9"/>
        <w:rPr>
          <w:rFonts w:hint="default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一、</w:t>
      </w:r>
      <w:r>
        <w:rPr>
          <w:rFonts w:hint="default" w:ascii="仿宋" w:hAnsi="仿宋" w:eastAsia="仿宋" w:cstheme="minorBidi"/>
          <w:kern w:val="2"/>
          <w:sz w:val="28"/>
          <w:szCs w:val="28"/>
          <w:lang w:val="en-US" w:eastAsia="zh-CN" w:bidi="ar-SA"/>
        </w:rPr>
        <w:t>公司介绍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2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广东金牌陶瓷有限公司成立于2004年2月，地处有“南国陶都”之称的广东省佛山市。是一家集高端创新产品设计、研发、生产、销售、管理于一体的泛家居领域大型制造企业。现有3个知名品牌（金牌亚洲磁砖、澳翔陶瓷、德利丰家居）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2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金牌企业现有员工1700多人，占地面积50多万平方米，全国专卖店1600家。公司规模强大、实力雄厚。金牌企业拥有自己强大的创新体系，配备各种先进的陶瓷工艺调试设备，形成了以设计、研制、试产、检测为核心竞争力的研发实验中心。其致力于以良好的口碑、过硬的品质、强大的品牌影响力提升品牌的辐射力与渗透力，扩大市场占有率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2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企业累计获得国家专利达到 42项，在知识产权方面持续取得长足进步，入库佛山市首批知识产权保护名录，先后在国家核心期刊发表大板检验规范及相关发明学术论文，并成为陶瓷大板国标主编单位之一。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2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面向未来，金牌企业将一如既往地坚持走品牌发展之路，不断地提升企业核心竞争力，实现以实力铸造品牌，以品牌促进发展，为更多消费者营造和谐、纯美的人居空间。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2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二、招聘岗位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2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（一）主动营销顾问（10人）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2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岗位职责：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2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1.根据岗位的具体要求学习主动营销专业知识和营销技能。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2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2.协助开发营销培训课件，统筹和开展对区域经销商的培训帮扶工作。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2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3.协助市场督导调研，赋能终端客户的活动开展与落地。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2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岗位要求：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2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1.2020、2021届本科毕业生，不限专业。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2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2.沟通表达能力强、逻辑思维清晰、形象良好、性格外向、喜欢挑战并可接受出差，有一定的校内社团实践经验者优先考虑。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2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（二）平面设计师（5人）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2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岗位职责：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2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1.协助市场部完成各品牌的设计与制作排版（宣传、形象、产品等手册）。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2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2.配合品牌日常文化宣传海报设计与制作，日常平面设计。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2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岗位要求：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2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1.2020、2021届本科毕业生，设计相关专业毕业。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2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2.熟练掌握各类设计软件：Photoshop、AI、AE、CDR等设计软件，美感较强，具有良好的视觉表现能力和创意设计能力，有较好的平面设计及视觉设计作品。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2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（三）空间设计师（5人）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2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岗位职责：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2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1.协助空间建模，绘制产品空间设计图纸与产品效果表现。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2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2.协助参与品牌展示空间包装方案设计。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2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岗位要求：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2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1.2020、2021届本科毕业生，室内设计专业或设计相关专业。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2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2.能熟练掌握操作空间效果图绘制相关的设计软件:3DMAX、 酷家乐、 PS 、三维家等。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2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3.具备较强的美感设计能力和创意设计能力，有较好的空间设计作品。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2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（四）活动策划（5人）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2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岗位职责：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2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1.协助活动策划方案的撰写，整理活动细则。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2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2.协助活动策划方案的宣传、实施跟进，效果评估。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2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岗位要求：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2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1.2020、2021届本科毕业生，市场营销、工商管理等相关专业。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2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2.具备良好的沟通协调能力、缜密的思维逻辑能力、文字撰写能力。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2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3.积极乐观，具备良好的适应能力，性格外向、喜欢挑战并可接受出差，有一定的校内社团实践经验者优先考虑。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2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（五）文案策划（5人）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2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岗位职责：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2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1.协助品牌营销活动相关宣传资料的文案撰写与推广（如海报、软文、新闻稿、H5等的文案）。         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2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2.负责线上、线下品牌宣传及实事热点事件活动的文案撰写与传播。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2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3.协助负责品牌合作平台的日常运营工作。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2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岗位要求：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2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1.2020、2021届本科毕业生，新闻传播学、广告学、汉语言文学等相关专业。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2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2.具有较强的文字功底，良好的沟通表达能力、清晰的逻辑思维能力以及能够独立负责文案工作。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2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3.具备较强的团队协作意识，工作积极主动，认真严谨。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2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（六）招商顾问（15人）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2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岗位职责：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2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1.根据岗位的具体要求学习招商营销专业知识和招商营销技能。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2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2.协助负责加盟客户的渠道拓展（拜访、电话沟通、展会等）。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2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3.协助有效地维护客户资源并整理重要信息反馈至领导，可通过多种渠道或方法与客户进行沟通并尝试开发客户。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2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岗位要求：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2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1.2020、2021届本科毕业生，不限专业，有销售实习经验更佳。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20" w:lineRule="exact"/>
        <w:ind w:left="559" w:leftChars="266" w:right="0" w:firstLine="0" w:firstLineChars="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2.具备良好形象，性格外向、有良好的团队合作精神和服务意识。</w:t>
      </w: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br w:type="textWrapping"/>
      </w: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3.具备良好的表达沟通能力、学习能力、执行力，喜欢挑战并可接受出差，有一定的校内社团实践经验者优先考虑。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2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（七）人事专员（1人）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2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岗位职责：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2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1.负责维护招聘渠道，发布招聘信息，筛选简历、邀约面试。 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2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2.负责线上人事系统流程提报和相关数据的更新维护。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2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3.协助完成员工专项绩效考核的开展与落地。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2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岗位要求：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2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1.2020、2021届本科毕业生，工商管理、人力资源管理、行政管理等相关专业。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2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2.具备有较好的表达沟通能力、较强的抗压能力、良好的团队合作意识，执行力强。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2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3.熟练掌握操作办公软件。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2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（八）财务专员（6人)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2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岗位职责：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2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1.负责参与财务成本核算的各项工作，为降低成本提供数据支持。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2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2.协助参与财务系统的调研、实施及上线。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2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3.协助分析相关财务数据以优化财务管理效率及工作模式。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2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岗位要求：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2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1.2020、2021届本科毕业生，财务，会计，统计等相关专业。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2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2.具备一定的财务专业知识，具备主动学习能力，敏锐的数学分析能力、良好的沟通表达能力及团队协作精神。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2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（九）IE助理工程师（5人)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2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岗位职责：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2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1.了解分析生产现场，推动现场改善活动展开。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2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2.协助推动现场的目视化管理，参与制造内部生产效率提升的各项活动。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2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3.协助深入生产现场，教导生产班长、作业员确实按作业标准执行，把握制造每日生产目标达成状况等。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2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岗位要求：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2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1.2020、2021届本科毕业生，工业工程等相关专业。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2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2.具备积极主动学习能力，良好的沟通表达能力及团队协作精神。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2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（十）技术助理工程师（5人)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2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岗位要求：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2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1.2020、2021届本科毕业生，硅酸盐、热功、陶瓷技术等相关专业。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2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2.具备积极主动学习能力，良好的沟通表达能力及团队协作精神。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2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（十一）自动化助理工程师（5人)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2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岗位要求：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2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1.2020、2021届本科毕业生，自动化等相关专业。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2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2.具备积极主动学习能力，良好的沟通表达能力及团队协作精神。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2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三、福利待遇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2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1.社保：入职即购买社保（养老、医疗、工伤、失业、生育保险）。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2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2.奖金与津贴：年终奖金、学历奖金、话费补贴、餐费补贴等。   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2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3.学历提升激励：公费培训并不定期举行户外培训拓展等。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2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4.企业活动福利：团队公费旅游，工作午餐+水果+甜品，暖心生日派对，企业爱心互助基金，每月不同主题企业文化活动。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2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5.住宿：提供2-4人间宿舍，干净舒适的宿舍环境，配备空调、热水器等。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2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四、工作地点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2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总部：佛山市禅城区南庄镇华夏陶瓷博览城陶博大道11号金牌企业总部大楼 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2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生产基地：佛山市三水区白坭镇“国家火炬计划佛山电子电器产业基地”南区135号（F2）。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2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简历投递方式：jpxz@goldmedal.com.cn  (备注：简历命名为:姓名+应聘职位）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2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五、联系方式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2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联系人：梁小姐、赵小姐（人力发展中心）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2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联系电话：0757-82527289 18923192990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2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简历投递方式：jpxz@goldmedal.com.cn  (备注：简历命名为:姓名+应聘职位）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2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招聘邮箱：2291216004@qq.com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2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00" w:lineRule="exact"/>
        <w:textAlignment w:val="auto"/>
        <w:rPr>
          <w:rFonts w:hint="eastAsia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color w:val="FF0000"/>
          <w:sz w:val="24"/>
          <w:szCs w:val="24"/>
        </w:rPr>
        <w:t>温馨提</w:t>
      </w:r>
      <w:r>
        <w:rPr>
          <w:rFonts w:hint="eastAsia" w:ascii="宋体" w:hAnsi="宋体" w:eastAsia="宋体" w:cs="Times New Roman"/>
          <w:b/>
          <w:bCs/>
          <w:color w:val="FF0000"/>
          <w:sz w:val="24"/>
          <w:szCs w:val="24"/>
          <w:lang w:eastAsia="zh-CN"/>
        </w:rPr>
        <w:t>示</w:t>
      </w:r>
      <w:r>
        <w:rPr>
          <w:rFonts w:hint="eastAsia" w:ascii="宋体" w:hAnsi="宋体" w:eastAsia="宋体" w:cs="Times New Roman"/>
          <w:b/>
          <w:bCs/>
          <w:color w:val="FF0000"/>
          <w:sz w:val="24"/>
          <w:szCs w:val="24"/>
        </w:rPr>
        <w:t>：在应聘过程中，请同学们提高警惕，加强防范意识，谨防求职陷阱。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F94BC2"/>
    <w:rsid w:val="0A010012"/>
    <w:rsid w:val="0C633D21"/>
    <w:rsid w:val="104B1771"/>
    <w:rsid w:val="10A95E43"/>
    <w:rsid w:val="1E0D273C"/>
    <w:rsid w:val="1FD563D9"/>
    <w:rsid w:val="21C54521"/>
    <w:rsid w:val="23773A50"/>
    <w:rsid w:val="27053744"/>
    <w:rsid w:val="2D552063"/>
    <w:rsid w:val="2DA06920"/>
    <w:rsid w:val="2E946F3D"/>
    <w:rsid w:val="337A4FC8"/>
    <w:rsid w:val="341910D0"/>
    <w:rsid w:val="354B2130"/>
    <w:rsid w:val="35583C6F"/>
    <w:rsid w:val="403B70CD"/>
    <w:rsid w:val="41845B50"/>
    <w:rsid w:val="44F94BC2"/>
    <w:rsid w:val="48134C35"/>
    <w:rsid w:val="4AEF7DE3"/>
    <w:rsid w:val="4B680B45"/>
    <w:rsid w:val="4CFE72CA"/>
    <w:rsid w:val="53E463DC"/>
    <w:rsid w:val="582E0776"/>
    <w:rsid w:val="5A4719D0"/>
    <w:rsid w:val="5B406043"/>
    <w:rsid w:val="6310225E"/>
    <w:rsid w:val="65FC04ED"/>
    <w:rsid w:val="6B6928EF"/>
    <w:rsid w:val="708A2926"/>
    <w:rsid w:val="70A01E6D"/>
    <w:rsid w:val="734E635B"/>
    <w:rsid w:val="745D0151"/>
    <w:rsid w:val="74725EC4"/>
    <w:rsid w:val="78035856"/>
    <w:rsid w:val="796E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2021-03-30T08:55:00Z</dcterms:created>
  <dc:creator>Administrator</dc:creator>
  <cp:lastModifiedBy>Administrator</cp:lastModifiedBy>
  <dcterms:modified xsi:type="dcterms:W3CDTF">2021-05-18T01:09:48Z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